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6157B7" w:rsidP="00E04D15">
      <w:pPr>
        <w:widowControl w:val="0"/>
        <w:spacing w:before="120" w:after="0" w:line="240" w:lineRule="auto"/>
        <w:jc w:val="center"/>
        <w:rPr>
          <w:rFonts w:ascii="Arial" w:hAnsi="Arial" w:cs="Arial"/>
          <w:snapToGrid w:val="0"/>
          <w:spacing w:val="60"/>
          <w:kern w:val="40"/>
          <w:sz w:val="40"/>
          <w:szCs w:val="40"/>
          <w:lang w:eastAsia="cs-CZ"/>
        </w:rPr>
      </w:pPr>
      <w:r>
        <w:rPr>
          <w:noProof/>
          <w:lang w:eastAsia="cs-CZ"/>
        </w:rPr>
        <w:drawing>
          <wp:anchor distT="0" distB="0" distL="114300" distR="114300" simplePos="0" relativeHeight="251659264" behindDoc="1" locked="0" layoutInCell="1" allowOverlap="1" wp14:anchorId="3D5E8DB6" wp14:editId="6F6F5668">
            <wp:simplePos x="0" y="0"/>
            <wp:positionH relativeFrom="column">
              <wp:posOffset>3910330</wp:posOffset>
            </wp:positionH>
            <wp:positionV relativeFrom="paragraph">
              <wp:posOffset>-1024890</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8">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DB3FA7"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C133D">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5A5243" w:rsidRPr="00F011CB" w:rsidRDefault="00DB3FA7" w:rsidP="002B3637">
      <w:pPr>
        <w:pStyle w:val="Zkladntext"/>
        <w:numPr>
          <w:ilvl w:val="1"/>
          <w:numId w:val="11"/>
        </w:numPr>
        <w:tabs>
          <w:tab w:val="left" w:pos="0"/>
        </w:tabs>
        <w:spacing w:before="120"/>
        <w:ind w:left="0" w:firstLine="0"/>
        <w:jc w:val="both"/>
        <w:rPr>
          <w:rFonts w:ascii="Arial" w:eastAsia="Calibri" w:hAnsi="Arial" w:cs="Arial"/>
          <w:b/>
          <w:bCs/>
          <w:sz w:val="20"/>
          <w:szCs w:val="20"/>
        </w:rPr>
      </w:pPr>
      <w:r w:rsidRPr="005A5243">
        <w:rPr>
          <w:rFonts w:ascii="Arial" w:hAnsi="Arial" w:cs="Arial"/>
          <w:sz w:val="20"/>
          <w:szCs w:val="20"/>
        </w:rPr>
        <w:t>Podkladem pro uzavření Smlouvy je nabídka Zhotovitele</w:t>
      </w:r>
      <w:r w:rsidR="005A5243" w:rsidRPr="005A5243">
        <w:rPr>
          <w:rFonts w:ascii="Arial" w:hAnsi="Arial" w:cs="Arial"/>
          <w:sz w:val="20"/>
          <w:szCs w:val="20"/>
        </w:rPr>
        <w:t xml:space="preserve"> předložená na veřejnou zakázku</w:t>
      </w:r>
      <w:r w:rsidR="00C80317" w:rsidRPr="005A5243">
        <w:rPr>
          <w:rFonts w:ascii="Arial" w:hAnsi="Arial" w:cs="Arial"/>
          <w:sz w:val="20"/>
          <w:szCs w:val="20"/>
        </w:rPr>
        <w:t xml:space="preserve"> </w:t>
      </w:r>
      <w:r w:rsidRPr="005A5243">
        <w:rPr>
          <w:rFonts w:ascii="Arial" w:hAnsi="Arial" w:cs="Arial"/>
          <w:sz w:val="20"/>
          <w:szCs w:val="20"/>
        </w:rPr>
        <w:t>s názvem „</w:t>
      </w:r>
      <w:r w:rsidR="00A10596">
        <w:rPr>
          <w:rFonts w:ascii="Arial" w:hAnsi="Arial" w:cs="Arial"/>
          <w:b/>
          <w:sz w:val="20"/>
          <w:szCs w:val="20"/>
        </w:rPr>
        <w:t>II/128 Pacov, průtah</w:t>
      </w:r>
      <w:r w:rsidRPr="005A5243">
        <w:rPr>
          <w:rFonts w:ascii="Arial" w:hAnsi="Arial" w:cs="Arial"/>
          <w:sz w:val="20"/>
          <w:szCs w:val="20"/>
        </w:rPr>
        <w:t xml:space="preserve">“ zadávanou </w:t>
      </w:r>
      <w:r w:rsidR="005A5243" w:rsidRPr="005A5243">
        <w:rPr>
          <w:rFonts w:ascii="Arial" w:hAnsi="Arial" w:cs="Arial"/>
          <w:sz w:val="20"/>
          <w:szCs w:val="20"/>
        </w:rPr>
        <w:t xml:space="preserve">ve zjednodušeném podlimitním řízení dle zákona </w:t>
      </w:r>
      <w:r w:rsidRPr="005A5243">
        <w:rPr>
          <w:rFonts w:ascii="Arial" w:hAnsi="Arial" w:cs="Arial"/>
          <w:sz w:val="20"/>
          <w:szCs w:val="20"/>
        </w:rPr>
        <w:t xml:space="preserve"> 134/2016 Sb., o zadávání veřejných zakázek, v platném znění (dále jen „ZZVZ“) </w:t>
      </w:r>
      <w:r w:rsidRPr="005A5243">
        <w:rPr>
          <w:rFonts w:ascii="Arial" w:hAnsi="Arial" w:cs="Arial"/>
          <w:sz w:val="20"/>
          <w:szCs w:val="20"/>
          <w:lang w:eastAsia="cs-CZ"/>
        </w:rPr>
        <w:t xml:space="preserve">a dále </w:t>
      </w:r>
      <w:r w:rsidRPr="005A5243">
        <w:rPr>
          <w:rFonts w:ascii="Arial" w:hAnsi="Arial" w:cs="Arial"/>
          <w:b/>
          <w:sz w:val="20"/>
          <w:szCs w:val="20"/>
        </w:rPr>
        <w:t xml:space="preserve">Obchodní </w:t>
      </w:r>
      <w:r w:rsidRPr="005A5243">
        <w:rPr>
          <w:rFonts w:ascii="Arial" w:hAnsi="Arial" w:cs="Arial"/>
          <w:b/>
          <w:sz w:val="20"/>
          <w:szCs w:val="20"/>
        </w:rPr>
        <w:lastRenderedPageBreak/>
        <w:t xml:space="preserve">podmínky zadavatele pro veřejné zakázky na stavební práce vydané </w:t>
      </w:r>
      <w:r w:rsidR="005A5243" w:rsidRPr="00F011CB">
        <w:rPr>
          <w:rFonts w:ascii="Arial" w:hAnsi="Arial" w:cs="Arial"/>
          <w:b/>
          <w:sz w:val="20"/>
          <w:szCs w:val="20"/>
        </w:rPr>
        <w:t>dle § 37 odst. 1 písm. c) ZZVZ</w:t>
      </w:r>
      <w:r w:rsidR="005A5243" w:rsidRPr="00F011CB">
        <w:rPr>
          <w:rFonts w:ascii="Arial" w:hAnsi="Arial" w:cs="Arial"/>
          <w:sz w:val="20"/>
          <w:szCs w:val="20"/>
        </w:rPr>
        <w:t>,</w:t>
      </w:r>
      <w:r w:rsidR="005A5243" w:rsidRPr="00F011CB">
        <w:rPr>
          <w:rFonts w:ascii="Arial" w:hAnsi="Arial" w:cs="Arial"/>
          <w:b/>
          <w:sz w:val="20"/>
          <w:szCs w:val="20"/>
        </w:rPr>
        <w:t xml:space="preserve"> vydané dle § 1751 a násl. OZ </w:t>
      </w:r>
      <w:r w:rsidR="005A5243" w:rsidRPr="00F011CB">
        <w:rPr>
          <w:rFonts w:ascii="Arial" w:hAnsi="Arial" w:cs="Arial"/>
          <w:sz w:val="20"/>
          <w:szCs w:val="20"/>
        </w:rPr>
        <w:t>(dále také jen „OP“)</w:t>
      </w:r>
      <w:r w:rsidR="005A5243" w:rsidRPr="00F011CB">
        <w:rPr>
          <w:rFonts w:ascii="Arial" w:hAnsi="Arial" w:cs="Arial"/>
          <w:b/>
          <w:sz w:val="20"/>
          <w:szCs w:val="20"/>
        </w:rPr>
        <w:t>.</w:t>
      </w:r>
      <w:r w:rsidR="005A5243" w:rsidRPr="00F011CB">
        <w:rPr>
          <w:rFonts w:ascii="Arial" w:hAnsi="Arial" w:cs="Arial"/>
          <w:sz w:val="20"/>
          <w:szCs w:val="20"/>
          <w:lang w:eastAsia="cs-CZ"/>
        </w:rPr>
        <w:t xml:space="preserve"> </w:t>
      </w:r>
    </w:p>
    <w:p w:rsidR="009014AB" w:rsidRPr="005A5243" w:rsidRDefault="009014AB" w:rsidP="005A5243">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412433" w:rsidRPr="00412433" w:rsidRDefault="00412433"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A26BE">
        <w:rPr>
          <w:rFonts w:ascii="Arial" w:hAnsi="Arial" w:cs="Arial"/>
          <w:bCs/>
          <w:sz w:val="20"/>
          <w:szCs w:val="20"/>
          <w:lang w:eastAsia="cs-CZ"/>
        </w:rPr>
        <w:t xml:space="preserve">Předmětem této Smlouvy </w:t>
      </w:r>
      <w:r w:rsidRPr="00D74217">
        <w:rPr>
          <w:rFonts w:ascii="Arial" w:hAnsi="Arial" w:cs="Arial"/>
          <w:sz w:val="20"/>
          <w:szCs w:val="20"/>
        </w:rPr>
        <w:t>je oprava silnice</w:t>
      </w:r>
      <w:r w:rsidR="006563BF">
        <w:rPr>
          <w:rFonts w:ascii="Arial" w:hAnsi="Arial" w:cs="Arial"/>
          <w:sz w:val="20"/>
          <w:szCs w:val="20"/>
        </w:rPr>
        <w:t xml:space="preserve"> </w:t>
      </w:r>
      <w:r w:rsidR="006563BF" w:rsidRPr="006563BF">
        <w:rPr>
          <w:rFonts w:ascii="Arial" w:hAnsi="Arial" w:cs="Arial"/>
          <w:sz w:val="20"/>
          <w:szCs w:val="20"/>
        </w:rPr>
        <w:t>II/128 a částečná oprava silnice II/129 a III/1292 navazující na průtah II/128. Silnice se nachází ve městě Pacov, okres Pelhřimov, Kraj Vysočina. Stavba bude rozdělena na čtyři dílčí úseky.</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064CF4" w:rsidRPr="00CD4B80"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r>
        <w:rPr>
          <w:rFonts w:ascii="Arial" w:hAnsi="Arial" w:cs="Arial"/>
          <w:b/>
          <w:sz w:val="20"/>
          <w:szCs w:val="20"/>
          <w:lang w:eastAsia="cs-CZ"/>
        </w:rPr>
        <w:t>,</w:t>
      </w:r>
    </w:p>
    <w:p w:rsidR="00064CF4" w:rsidRPr="00756F75"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předpokládaný termín zahájení prací: </w:t>
      </w:r>
      <w:r w:rsidR="006563BF">
        <w:rPr>
          <w:rFonts w:ascii="Arial" w:hAnsi="Arial" w:cs="Arial"/>
          <w:b/>
          <w:sz w:val="20"/>
          <w:szCs w:val="20"/>
          <w:lang w:eastAsia="cs-CZ"/>
        </w:rPr>
        <w:t xml:space="preserve">červen </w:t>
      </w:r>
      <w:r w:rsidRPr="00417C74">
        <w:rPr>
          <w:rFonts w:ascii="Arial" w:hAnsi="Arial" w:cs="Arial"/>
          <w:b/>
          <w:sz w:val="20"/>
          <w:szCs w:val="20"/>
          <w:lang w:eastAsia="cs-CZ"/>
        </w:rPr>
        <w:t>202</w:t>
      </w:r>
      <w:r>
        <w:rPr>
          <w:rFonts w:ascii="Arial" w:hAnsi="Arial" w:cs="Arial"/>
          <w:b/>
          <w:sz w:val="20"/>
          <w:szCs w:val="20"/>
          <w:lang w:eastAsia="cs-CZ"/>
        </w:rPr>
        <w:t>5</w:t>
      </w:r>
      <w:r w:rsidRPr="00590F03">
        <w:rPr>
          <w:rFonts w:ascii="Arial" w:hAnsi="Arial" w:cs="Arial"/>
          <w:sz w:val="20"/>
          <w:szCs w:val="20"/>
          <w:lang w:eastAsia="cs-CZ"/>
        </w:rPr>
        <w:t>,</w:t>
      </w:r>
    </w:p>
    <w:p w:rsidR="00064CF4" w:rsidRPr="00BB08FF"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BB08FF">
        <w:rPr>
          <w:rFonts w:ascii="Arial" w:hAnsi="Arial" w:cs="Arial"/>
          <w:sz w:val="20"/>
          <w:szCs w:val="20"/>
          <w:lang w:eastAsia="cs-CZ"/>
        </w:rPr>
        <w:t xml:space="preserve">uvedení celé stavby do užívání ve smyslu čl. XII. obchodních podmínek (dále i „OP“): </w:t>
      </w:r>
      <w:r w:rsidRPr="00BB08FF">
        <w:rPr>
          <w:rFonts w:ascii="Arial" w:hAnsi="Arial" w:cs="Arial"/>
          <w:b/>
          <w:sz w:val="20"/>
          <w:szCs w:val="20"/>
          <w:lang w:eastAsia="cs-CZ"/>
        </w:rPr>
        <w:t xml:space="preserve">do </w:t>
      </w:r>
      <w:r w:rsidR="002B3637">
        <w:rPr>
          <w:rFonts w:ascii="Arial" w:hAnsi="Arial" w:cs="Arial"/>
          <w:b/>
          <w:sz w:val="20"/>
          <w:szCs w:val="20"/>
          <w:lang w:eastAsia="cs-CZ"/>
        </w:rPr>
        <w:t xml:space="preserve">30 dní </w:t>
      </w:r>
      <w:r w:rsidRPr="00BB08FF">
        <w:rPr>
          <w:rFonts w:ascii="Arial" w:hAnsi="Arial" w:cs="Arial"/>
          <w:sz w:val="20"/>
          <w:szCs w:val="20"/>
          <w:lang w:eastAsia="cs-CZ"/>
        </w:rPr>
        <w:t>od předání a převzetí staveniště,</w:t>
      </w:r>
      <w:bookmarkStart w:id="0" w:name="_GoBack"/>
      <w:bookmarkEnd w:id="0"/>
    </w:p>
    <w:p w:rsidR="00064CF4" w:rsidRPr="00BB08FF"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BB08FF">
        <w:rPr>
          <w:rFonts w:ascii="Arial" w:hAnsi="Arial" w:cs="Arial"/>
          <w:sz w:val="20"/>
          <w:szCs w:val="20"/>
          <w:lang w:eastAsia="cs-CZ"/>
        </w:rPr>
        <w:t xml:space="preserve">dokončení díla vč. předání kompletní dokladové části Objednateli: </w:t>
      </w:r>
      <w:r w:rsidRPr="00BB08FF">
        <w:rPr>
          <w:rFonts w:ascii="Arial" w:hAnsi="Arial" w:cs="Arial"/>
          <w:b/>
          <w:sz w:val="20"/>
          <w:szCs w:val="20"/>
          <w:lang w:eastAsia="cs-CZ"/>
        </w:rPr>
        <w:t>do 1 měsíce</w:t>
      </w:r>
      <w:r w:rsidRPr="00BB08FF">
        <w:rPr>
          <w:rFonts w:ascii="Arial" w:hAnsi="Arial" w:cs="Arial"/>
          <w:sz w:val="20"/>
          <w:szCs w:val="20"/>
          <w:lang w:eastAsia="cs-CZ"/>
        </w:rPr>
        <w:t xml:space="preserve"> od uvedení celé stavby do užívání dle bodu c).</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4350D7" w:rsidRPr="00E0028D" w:rsidRDefault="004350D7" w:rsidP="00E0028D">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rsidR="00603303" w:rsidRPr="00F011CB"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w:t>
      </w:r>
      <w:r w:rsidRPr="00F011CB">
        <w:rPr>
          <w:rFonts w:ascii="Arial" w:hAnsi="Arial" w:cs="Arial"/>
          <w:snapToGrid w:val="0"/>
          <w:sz w:val="20"/>
          <w:szCs w:val="20"/>
          <w:lang w:eastAsia="cs-CZ"/>
        </w:rPr>
        <w:lastRenderedPageBreak/>
        <w:t xml:space="preserve">staveniště, ani v dodatečně přiměřené lhůtě stanovené Objednatelem, je Objednatel oprávněn odstoupit od této Smlouvy. Další důvody pro odstoupení od této Smlouvy jsou uvedeny v příslušné části OP. </w:t>
      </w:r>
    </w:p>
    <w:p w:rsidR="00DB3FA7" w:rsidRPr="00DB3FA7"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r w:rsidR="00DB3FA7" w:rsidRPr="00DB3FA7">
        <w:rPr>
          <w:rFonts w:ascii="Arial" w:hAnsi="Arial" w:cs="Arial"/>
          <w:snapToGrid w:val="0"/>
          <w:sz w:val="20"/>
          <w:szCs w:val="20"/>
          <w:lang w:eastAsia="cs-CZ"/>
        </w:rPr>
        <w:t xml:space="preserve">.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6563BF"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eastAsia="Arial" w:hAnsi="Arial" w:cs="Arial"/>
          <w:sz w:val="20"/>
          <w:szCs w:val="20"/>
        </w:rPr>
        <w:t>Silnice II. třídy č. 128, silnice 2. třídy č. 129, silnice 3. třídy č. 1292 navazující na průtah II/128  ve městě Pacov</w:t>
      </w:r>
      <w:r w:rsidR="00D46230" w:rsidRPr="00C528A0">
        <w:rPr>
          <w:rFonts w:ascii="Arial" w:hAnsi="Arial" w:cs="Arial"/>
          <w:sz w:val="20"/>
          <w:szCs w:val="20"/>
        </w:rPr>
        <w:t xml:space="preserve">, okres </w:t>
      </w:r>
      <w:r w:rsidR="000E75D5" w:rsidRPr="00C528A0">
        <w:rPr>
          <w:rFonts w:ascii="Arial" w:hAnsi="Arial" w:cs="Arial"/>
          <w:sz w:val="20"/>
          <w:szCs w:val="20"/>
        </w:rPr>
        <w:t>Pelhřimov</w:t>
      </w:r>
      <w:r w:rsidR="000743E1" w:rsidRPr="00C528A0">
        <w:rPr>
          <w:rFonts w:ascii="Arial" w:hAnsi="Arial" w:cs="Arial"/>
          <w:sz w:val="20"/>
          <w:szCs w:val="20"/>
        </w:rPr>
        <w:t>,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9C387D" w:rsidRPr="00F011CB" w:rsidRDefault="009C387D" w:rsidP="009C387D">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9"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rsidR="00DB3FA7" w:rsidRPr="00C528A0" w:rsidRDefault="001426DA" w:rsidP="00C528A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752BB0" w:rsidRPr="009B669C" w:rsidRDefault="00DB3FA7" w:rsidP="009B669C">
      <w:pPr>
        <w:widowControl w:val="0"/>
        <w:numPr>
          <w:ilvl w:val="1"/>
          <w:numId w:val="9"/>
        </w:numPr>
        <w:tabs>
          <w:tab w:val="left" w:pos="567"/>
        </w:tabs>
        <w:spacing w:before="120" w:after="24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9B669C">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w:t>
      </w:r>
      <w:r w:rsidRPr="00DB3FA7">
        <w:rPr>
          <w:rFonts w:ascii="Arial" w:hAnsi="Arial" w:cs="Arial"/>
          <w:sz w:val="20"/>
          <w:szCs w:val="20"/>
          <w:lang w:eastAsia="cs-CZ"/>
        </w:rPr>
        <w:lastRenderedPageBreak/>
        <w:t xml:space="preserve">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w:t>
      </w:r>
      <w:r w:rsidRPr="00DB3FA7">
        <w:rPr>
          <w:rFonts w:ascii="Arial" w:hAnsi="Arial" w:cs="Arial"/>
          <w:color w:val="000000"/>
          <w:sz w:val="20"/>
          <w:szCs w:val="20"/>
        </w:rPr>
        <w:lastRenderedPageBreak/>
        <w:t>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Default="00DB3FA7" w:rsidP="00752BB0">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752BB0" w:rsidRPr="00752BB0" w:rsidRDefault="00752BB0" w:rsidP="00752BB0">
      <w:pPr>
        <w:widowControl w:val="0"/>
        <w:spacing w:before="120" w:after="120" w:line="240" w:lineRule="auto"/>
        <w:jc w:val="both"/>
        <w:rPr>
          <w:rFonts w:ascii="Arial" w:hAnsi="Arial" w:cs="Arial"/>
          <w:caps/>
          <w:sz w:val="20"/>
          <w:szCs w:val="20"/>
        </w:rPr>
      </w:pPr>
    </w:p>
    <w:tbl>
      <w:tblPr>
        <w:tblStyle w:val="Mkatabulky"/>
        <w:tblW w:w="9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531"/>
      </w:tblGrid>
      <w:tr w:rsidR="00E97E6E" w:rsidTr="00706637">
        <w:tc>
          <w:tcPr>
            <w:tcW w:w="5070"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706637">
        <w:tc>
          <w:tcPr>
            <w:tcW w:w="5070"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752BB0" w:rsidRDefault="00752BB0" w:rsidP="00E97E6E">
            <w:pPr>
              <w:widowControl w:val="0"/>
              <w:rPr>
                <w:rFonts w:ascii="Arial" w:hAnsi="Arial" w:cs="Arial"/>
              </w:rPr>
            </w:pPr>
          </w:p>
          <w:p w:rsidR="00752BB0" w:rsidRDefault="00752BB0"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Pr="00816A6C" w:rsidRDefault="00E97E6E" w:rsidP="00E97E6E">
            <w:pPr>
              <w:widowControl w:val="0"/>
              <w:rPr>
                <w:rFonts w:ascii="Arial" w:hAnsi="Arial" w:cs="Arial"/>
                <w:color w:val="000000" w:themeColor="text1"/>
                <w:sz w:val="16"/>
                <w:szCs w:val="16"/>
              </w:rPr>
            </w:pPr>
            <w:r w:rsidRPr="00816A6C">
              <w:rPr>
                <w:rFonts w:ascii="Arial" w:hAnsi="Arial" w:cs="Arial"/>
                <w:color w:val="000000" w:themeColor="text1"/>
                <w:sz w:val="16"/>
                <w:szCs w:val="16"/>
              </w:rPr>
              <w:t>Titul, jméno, příjmení a funkce osoby</w:t>
            </w:r>
          </w:p>
          <w:p w:rsidR="00E97E6E" w:rsidRDefault="00E97E6E" w:rsidP="00E97E6E">
            <w:pPr>
              <w:widowControl w:val="0"/>
              <w:rPr>
                <w:rFonts w:ascii="Arial" w:hAnsi="Arial" w:cs="Arial"/>
              </w:rPr>
            </w:pPr>
            <w:r w:rsidRPr="00816A6C">
              <w:rPr>
                <w:rFonts w:ascii="Arial" w:hAnsi="Arial" w:cs="Arial"/>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752BB0" w:rsidRDefault="00752BB0" w:rsidP="00E97E6E">
            <w:pPr>
              <w:widowControl w:val="0"/>
              <w:rPr>
                <w:rFonts w:ascii="Arial" w:hAnsi="Arial" w:cs="Arial"/>
              </w:rPr>
            </w:pPr>
          </w:p>
          <w:p w:rsidR="00752BB0" w:rsidRDefault="00752BB0"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603303" w:rsidRDefault="00603303" w:rsidP="00752BB0">
      <w:pPr>
        <w:widowControl w:val="0"/>
        <w:spacing w:before="120" w:after="120" w:line="240" w:lineRule="auto"/>
        <w:jc w:val="right"/>
        <w:rPr>
          <w:rFonts w:ascii="Arial" w:hAnsi="Arial" w:cs="Arial"/>
          <w:b/>
          <w:sz w:val="20"/>
          <w:szCs w:val="20"/>
        </w:rPr>
      </w:pPr>
    </w:p>
    <w:p w:rsidR="00603303" w:rsidRDefault="00603303">
      <w:pPr>
        <w:rPr>
          <w:rFonts w:ascii="Arial" w:hAnsi="Arial" w:cs="Arial"/>
          <w:b/>
          <w:sz w:val="20"/>
          <w:szCs w:val="20"/>
        </w:rPr>
      </w:pPr>
      <w:r>
        <w:rPr>
          <w:rFonts w:ascii="Arial" w:hAnsi="Arial" w:cs="Arial"/>
          <w:b/>
          <w:sz w:val="20"/>
          <w:szCs w:val="20"/>
        </w:rPr>
        <w:br w:type="page"/>
      </w:r>
    </w:p>
    <w:p w:rsidR="00752BB0" w:rsidRPr="00DB3FA7" w:rsidRDefault="00752BB0" w:rsidP="00752BB0">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Pr="00DB3FA7">
        <w:rPr>
          <w:rFonts w:ascii="Arial" w:hAnsi="Arial" w:cs="Arial"/>
          <w:b/>
          <w:sz w:val="20"/>
          <w:szCs w:val="20"/>
        </w:rPr>
        <w:t>říloha SoD</w:t>
      </w:r>
    </w:p>
    <w:p w:rsidR="00752BB0" w:rsidRPr="00DB3FA7" w:rsidRDefault="00752BB0" w:rsidP="00752BB0">
      <w:pPr>
        <w:widowControl w:val="0"/>
        <w:spacing w:before="120" w:after="120" w:line="240" w:lineRule="auto"/>
        <w:jc w:val="center"/>
        <w:rPr>
          <w:rFonts w:ascii="Arial" w:hAnsi="Arial" w:cs="Arial"/>
          <w:b/>
          <w:sz w:val="20"/>
          <w:szCs w:val="20"/>
        </w:rPr>
      </w:pPr>
    </w:p>
    <w:p w:rsidR="00752BB0" w:rsidRPr="00791A63" w:rsidRDefault="00752BB0" w:rsidP="00752BB0">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752BB0" w:rsidRPr="00DB3FA7" w:rsidRDefault="00752BB0" w:rsidP="00752BB0">
      <w:pPr>
        <w:widowControl w:val="0"/>
        <w:spacing w:before="120" w:after="120" w:line="240" w:lineRule="auto"/>
        <w:jc w:val="center"/>
        <w:rPr>
          <w:rFonts w:ascii="Arial" w:hAnsi="Arial" w:cs="Arial"/>
          <w:b/>
          <w:sz w:val="20"/>
          <w:szCs w:val="20"/>
        </w:rPr>
      </w:pPr>
    </w:p>
    <w:p w:rsidR="00752BB0" w:rsidRPr="00DB3FA7" w:rsidRDefault="00752BB0" w:rsidP="00752BB0">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752BB0" w:rsidRPr="00DB3FA7" w:rsidRDefault="00752BB0" w:rsidP="00752BB0">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752BB0" w:rsidRPr="00DB3FA7" w:rsidRDefault="00752BB0" w:rsidP="00752BB0">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752BB0" w:rsidRPr="00DB3FA7" w:rsidRDefault="00752BB0" w:rsidP="00752BB0">
      <w:pPr>
        <w:widowControl w:val="0"/>
        <w:spacing w:after="0" w:line="240" w:lineRule="auto"/>
        <w:rPr>
          <w:rFonts w:ascii="Arial" w:eastAsia="Batang" w:hAnsi="Arial" w:cs="Arial"/>
          <w:b/>
          <w:sz w:val="20"/>
          <w:szCs w:val="20"/>
        </w:rPr>
      </w:pPr>
    </w:p>
    <w:p w:rsidR="00752BB0" w:rsidRPr="00DB3FA7" w:rsidRDefault="00752BB0" w:rsidP="00752BB0">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752BB0" w:rsidRDefault="00752BB0" w:rsidP="00752BB0">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752BB0" w:rsidRDefault="00752BB0" w:rsidP="00752BB0">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752BB0" w:rsidRPr="002B2AD8" w:rsidRDefault="00752BB0" w:rsidP="00752BB0">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752BB0" w:rsidRPr="00DB3FA7" w:rsidRDefault="00752BB0" w:rsidP="00752BB0">
      <w:pPr>
        <w:widowControl w:val="0"/>
        <w:spacing w:after="0" w:line="240" w:lineRule="auto"/>
        <w:rPr>
          <w:rFonts w:ascii="Arial" w:hAnsi="Arial" w:cs="Arial"/>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pBdr>
          <w:bottom w:val="single" w:sz="4" w:space="1" w:color="auto"/>
        </w:pBdr>
        <w:spacing w:after="0" w:line="240" w:lineRule="auto"/>
        <w:rPr>
          <w:rFonts w:ascii="Arial" w:eastAsia="Batang" w:hAnsi="Arial" w:cs="Arial"/>
          <w:sz w:val="20"/>
          <w:szCs w:val="20"/>
        </w:rPr>
      </w:pPr>
    </w:p>
    <w:p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rsidR="00752BB0" w:rsidRPr="00A870A1" w:rsidRDefault="00752BB0" w:rsidP="00752BB0">
      <w:pPr>
        <w:widowControl w:val="0"/>
        <w:spacing w:after="0" w:line="240" w:lineRule="auto"/>
        <w:rPr>
          <w:rFonts w:ascii="Arial" w:hAnsi="Arial" w:cs="Arial"/>
          <w:b/>
          <w:sz w:val="20"/>
          <w:szCs w:val="20"/>
          <w:lang w:eastAsia="cs-CZ"/>
        </w:rPr>
      </w:pPr>
    </w:p>
    <w:p w:rsidR="00752BB0" w:rsidRPr="00A870A1" w:rsidRDefault="00752BB0" w:rsidP="00752BB0">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752BB0" w:rsidRPr="00A870A1" w:rsidRDefault="00752BB0" w:rsidP="00752BB0">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752BB0" w:rsidRPr="00A870A1" w:rsidRDefault="00752BB0" w:rsidP="00752BB0">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752BB0" w:rsidRPr="00A870A1" w:rsidRDefault="00752BB0" w:rsidP="00752BB0">
      <w:pPr>
        <w:widowControl w:val="0"/>
        <w:spacing w:after="0" w:line="240" w:lineRule="auto"/>
        <w:rPr>
          <w:rFonts w:ascii="Arial" w:hAnsi="Arial" w:cs="Arial"/>
          <w:b/>
          <w:sz w:val="20"/>
          <w:szCs w:val="20"/>
        </w:rPr>
      </w:pPr>
    </w:p>
    <w:p w:rsidR="00752BB0" w:rsidRPr="00A870A1" w:rsidRDefault="00752BB0" w:rsidP="00752BB0">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752BB0" w:rsidRDefault="00752BB0" w:rsidP="00752BB0">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rsidR="00752BB0" w:rsidRPr="00A870A1" w:rsidRDefault="00752BB0" w:rsidP="00752BB0">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752BB0" w:rsidRPr="00A870A1" w:rsidRDefault="00752BB0" w:rsidP="00752BB0">
      <w:pPr>
        <w:widowControl w:val="0"/>
        <w:spacing w:after="120" w:line="240" w:lineRule="auto"/>
        <w:rPr>
          <w:rFonts w:ascii="Arial" w:hAnsi="Arial" w:cs="Arial"/>
          <w:b/>
          <w:sz w:val="20"/>
          <w:szCs w:val="20"/>
        </w:rPr>
      </w:pPr>
    </w:p>
    <w:p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752BB0" w:rsidRPr="00A870A1" w:rsidRDefault="00752BB0" w:rsidP="00752BB0">
      <w:pPr>
        <w:widowControl w:val="0"/>
        <w:spacing w:after="120" w:line="240" w:lineRule="auto"/>
        <w:rPr>
          <w:rFonts w:ascii="Arial" w:hAnsi="Arial" w:cs="Arial"/>
          <w:sz w:val="20"/>
          <w:szCs w:val="20"/>
          <w:lang w:eastAsia="cs-CZ"/>
        </w:rPr>
      </w:pPr>
    </w:p>
    <w:p w:rsidR="00752BB0" w:rsidRPr="00A870A1" w:rsidRDefault="00752BB0" w:rsidP="00752BB0">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rsidR="00752BB0" w:rsidRPr="00A870A1" w:rsidRDefault="00752BB0" w:rsidP="00752BB0">
      <w:pPr>
        <w:widowControl w:val="0"/>
        <w:spacing w:after="0" w:line="240" w:lineRule="auto"/>
        <w:rPr>
          <w:rFonts w:ascii="Arial" w:hAnsi="Arial" w:cs="Arial"/>
          <w:sz w:val="20"/>
          <w:szCs w:val="20"/>
        </w:rPr>
      </w:pPr>
    </w:p>
    <w:p w:rsidR="00752BB0" w:rsidRDefault="00752BB0" w:rsidP="00752BB0">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rsidR="00752BB0" w:rsidRPr="00A870A1" w:rsidRDefault="00752BB0" w:rsidP="00752BB0">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752BB0" w:rsidRPr="00A870A1" w:rsidRDefault="00752BB0" w:rsidP="00752BB0">
      <w:pPr>
        <w:pStyle w:val="Bezmezer"/>
        <w:widowControl w:val="0"/>
        <w:tabs>
          <w:tab w:val="center" w:pos="1985"/>
          <w:tab w:val="center" w:pos="7371"/>
        </w:tabs>
        <w:rPr>
          <w:rFonts w:ascii="Arial" w:hAnsi="Arial" w:cs="Arial"/>
          <w:sz w:val="20"/>
          <w:szCs w:val="20"/>
        </w:rPr>
      </w:pPr>
    </w:p>
    <w:p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752BB0" w:rsidRDefault="00752BB0" w:rsidP="00752BB0">
      <w:pPr>
        <w:widowControl w:val="0"/>
        <w:spacing w:after="0" w:line="240" w:lineRule="auto"/>
      </w:pPr>
    </w:p>
    <w:p w:rsidR="00A75AB9" w:rsidRDefault="00A75AB9" w:rsidP="00752BB0">
      <w:pPr>
        <w:widowControl w:val="0"/>
        <w:spacing w:before="120" w:after="120" w:line="240" w:lineRule="auto"/>
        <w:jc w:val="right"/>
      </w:pPr>
    </w:p>
    <w:sectPr w:rsidR="00A75AB9" w:rsidSect="00752BB0">
      <w:headerReference w:type="default" r:id="rId10"/>
      <w:footerReference w:type="default" r:id="rId11"/>
      <w:pgSz w:w="11906" w:h="16838"/>
      <w:pgMar w:top="1701" w:right="1417" w:bottom="993" w:left="1417" w:header="142" w:footer="9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590F03">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590F03">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2064"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B75718">
      <w:trPr>
        <w:trHeight w:val="91"/>
      </w:trPr>
      <w:tc>
        <w:tcPr>
          <w:tcW w:w="4534" w:type="dxa"/>
        </w:tcPr>
        <w:p w:rsidR="00CE44A1" w:rsidRPr="00931CF7" w:rsidRDefault="00CE44A1" w:rsidP="00B75718">
          <w:pPr>
            <w:rPr>
              <w:rFonts w:ascii="Arial" w:hAnsi="Arial" w:cs="Arial"/>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w:t>
          </w:r>
          <w:r w:rsidR="00D21A35">
            <w:rPr>
              <w:rFonts w:ascii="Arial" w:hAnsi="Arial" w:cs="Arial"/>
              <w:b/>
              <w:sz w:val="16"/>
              <w:szCs w:val="16"/>
            </w:rPr>
            <w:t>2</w:t>
          </w:r>
        </w:p>
      </w:tc>
    </w:tr>
    <w:tr w:rsidR="00B75718" w:rsidRPr="003E2767" w:rsidTr="00B75718">
      <w:trPr>
        <w:trHeight w:val="91"/>
      </w:trPr>
      <w:tc>
        <w:tcPr>
          <w:tcW w:w="4534" w:type="dxa"/>
        </w:tcPr>
        <w:p w:rsidR="00B75718" w:rsidRPr="00B75718" w:rsidRDefault="001D005B" w:rsidP="002B3637">
          <w:pPr>
            <w:rPr>
              <w:rFonts w:ascii="Arial" w:hAnsi="Arial" w:cs="Arial"/>
              <w:b/>
              <w:sz w:val="16"/>
              <w:szCs w:val="16"/>
            </w:rPr>
          </w:pPr>
          <w:r w:rsidRPr="001D005B">
            <w:rPr>
              <w:rFonts w:ascii="Arial" w:hAnsi="Arial" w:cs="Arial"/>
              <w:b/>
              <w:sz w:val="16"/>
              <w:szCs w:val="16"/>
            </w:rPr>
            <w:t>II</w:t>
          </w:r>
          <w:r w:rsidR="00A10596">
            <w:rPr>
              <w:rFonts w:ascii="Arial" w:hAnsi="Arial" w:cs="Arial"/>
              <w:b/>
              <w:sz w:val="16"/>
              <w:szCs w:val="16"/>
            </w:rPr>
            <w:t>/128 Pacov, průtah</w:t>
          </w:r>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5"/>
  </w:num>
  <w:num w:numId="7">
    <w:abstractNumId w:val="19"/>
  </w:num>
  <w:num w:numId="8">
    <w:abstractNumId w:val="2"/>
  </w:num>
  <w:num w:numId="9">
    <w:abstractNumId w:val="11"/>
  </w:num>
  <w:num w:numId="10">
    <w:abstractNumId w:val="10"/>
  </w:num>
  <w:num w:numId="11">
    <w:abstractNumId w:val="12"/>
  </w:num>
  <w:num w:numId="12">
    <w:abstractNumId w:val="8"/>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7"/>
  </w:num>
  <w:num w:numId="21">
    <w:abstractNumId w:val="6"/>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64CF4"/>
    <w:rsid w:val="000743E1"/>
    <w:rsid w:val="000E75D5"/>
    <w:rsid w:val="001426DA"/>
    <w:rsid w:val="00142C56"/>
    <w:rsid w:val="00165B60"/>
    <w:rsid w:val="00192BB2"/>
    <w:rsid w:val="001C7220"/>
    <w:rsid w:val="001D005B"/>
    <w:rsid w:val="001E52B0"/>
    <w:rsid w:val="001F51BD"/>
    <w:rsid w:val="00212951"/>
    <w:rsid w:val="00216C26"/>
    <w:rsid w:val="00242172"/>
    <w:rsid w:val="00243355"/>
    <w:rsid w:val="002707CD"/>
    <w:rsid w:val="002B3637"/>
    <w:rsid w:val="002B4502"/>
    <w:rsid w:val="003143D5"/>
    <w:rsid w:val="00322F04"/>
    <w:rsid w:val="0032641A"/>
    <w:rsid w:val="00350106"/>
    <w:rsid w:val="00352E21"/>
    <w:rsid w:val="00362DEA"/>
    <w:rsid w:val="0039591A"/>
    <w:rsid w:val="003B7F2B"/>
    <w:rsid w:val="003C1001"/>
    <w:rsid w:val="003D1036"/>
    <w:rsid w:val="00412433"/>
    <w:rsid w:val="004350D7"/>
    <w:rsid w:val="0045322E"/>
    <w:rsid w:val="00475489"/>
    <w:rsid w:val="004A07C6"/>
    <w:rsid w:val="0050004C"/>
    <w:rsid w:val="00537AD4"/>
    <w:rsid w:val="00555069"/>
    <w:rsid w:val="00590F03"/>
    <w:rsid w:val="005A5243"/>
    <w:rsid w:val="005A695F"/>
    <w:rsid w:val="005D11A4"/>
    <w:rsid w:val="0060011A"/>
    <w:rsid w:val="00603303"/>
    <w:rsid w:val="00613421"/>
    <w:rsid w:val="006157B7"/>
    <w:rsid w:val="006175DF"/>
    <w:rsid w:val="006563BF"/>
    <w:rsid w:val="006C4204"/>
    <w:rsid w:val="006E11F6"/>
    <w:rsid w:val="00706637"/>
    <w:rsid w:val="0071549D"/>
    <w:rsid w:val="007155E4"/>
    <w:rsid w:val="00743A6B"/>
    <w:rsid w:val="00752BB0"/>
    <w:rsid w:val="00791A63"/>
    <w:rsid w:val="00794EE5"/>
    <w:rsid w:val="00815618"/>
    <w:rsid w:val="00816A6C"/>
    <w:rsid w:val="0083136F"/>
    <w:rsid w:val="0085394E"/>
    <w:rsid w:val="008A49DD"/>
    <w:rsid w:val="008B07A7"/>
    <w:rsid w:val="008F0950"/>
    <w:rsid w:val="008F2FA1"/>
    <w:rsid w:val="009014AB"/>
    <w:rsid w:val="009074AC"/>
    <w:rsid w:val="00933BF8"/>
    <w:rsid w:val="00947B2D"/>
    <w:rsid w:val="00953387"/>
    <w:rsid w:val="009543E1"/>
    <w:rsid w:val="009B669C"/>
    <w:rsid w:val="009C387D"/>
    <w:rsid w:val="009C59F5"/>
    <w:rsid w:val="00A10596"/>
    <w:rsid w:val="00A23E09"/>
    <w:rsid w:val="00A51370"/>
    <w:rsid w:val="00A62DD0"/>
    <w:rsid w:val="00A75AB9"/>
    <w:rsid w:val="00A9796B"/>
    <w:rsid w:val="00AA5A23"/>
    <w:rsid w:val="00AC64FA"/>
    <w:rsid w:val="00B15294"/>
    <w:rsid w:val="00B244A1"/>
    <w:rsid w:val="00B652F5"/>
    <w:rsid w:val="00B75718"/>
    <w:rsid w:val="00B83B48"/>
    <w:rsid w:val="00BA0EA9"/>
    <w:rsid w:val="00BB08FF"/>
    <w:rsid w:val="00BE456F"/>
    <w:rsid w:val="00C13496"/>
    <w:rsid w:val="00C528A0"/>
    <w:rsid w:val="00C80317"/>
    <w:rsid w:val="00C81351"/>
    <w:rsid w:val="00C95325"/>
    <w:rsid w:val="00CC7199"/>
    <w:rsid w:val="00CE44A1"/>
    <w:rsid w:val="00CF7148"/>
    <w:rsid w:val="00D21A35"/>
    <w:rsid w:val="00D46230"/>
    <w:rsid w:val="00D81616"/>
    <w:rsid w:val="00DB3FA7"/>
    <w:rsid w:val="00DC133D"/>
    <w:rsid w:val="00DC1D45"/>
    <w:rsid w:val="00E0028D"/>
    <w:rsid w:val="00E04D15"/>
    <w:rsid w:val="00E0602B"/>
    <w:rsid w:val="00E30D37"/>
    <w:rsid w:val="00E53B52"/>
    <w:rsid w:val="00E774FF"/>
    <w:rsid w:val="00E97E6E"/>
    <w:rsid w:val="00EB2649"/>
    <w:rsid w:val="00FA26B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usv@ksus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62D79-D005-433B-9493-A7E30FC07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7</Pages>
  <Words>2783</Words>
  <Characters>16422</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94</cp:revision>
  <dcterms:created xsi:type="dcterms:W3CDTF">2022-10-25T21:48:00Z</dcterms:created>
  <dcterms:modified xsi:type="dcterms:W3CDTF">2025-05-15T13:44:00Z</dcterms:modified>
</cp:coreProperties>
</file>